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137" w:rsidRDefault="00096137" w:rsidP="00096137">
      <w:pPr>
        <w:widowControl w:val="0"/>
        <w:autoSpaceDE w:val="0"/>
        <w:autoSpaceDN w:val="0"/>
        <w:adjustRightInd w:val="0"/>
        <w:jc w:val="center"/>
        <w:rPr>
          <w:rFonts w:cs="Calibri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E661ACD" wp14:editId="4E1EDB66">
            <wp:simplePos x="0" y="0"/>
            <wp:positionH relativeFrom="column">
              <wp:posOffset>4074160</wp:posOffset>
            </wp:positionH>
            <wp:positionV relativeFrom="paragraph">
              <wp:posOffset>139065</wp:posOffset>
            </wp:positionV>
            <wp:extent cx="749935" cy="768350"/>
            <wp:effectExtent l="0" t="0" r="0" b="0"/>
            <wp:wrapSquare wrapText="bothSides"/>
            <wp:docPr id="1" name="Рисунок 1" descr="логотип ФН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ФНС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04" t="27338" r="19534" b="285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6137" w:rsidRDefault="00096137" w:rsidP="00096137">
      <w:pPr>
        <w:pStyle w:val="2"/>
        <w:pBdr>
          <w:bottom w:val="double" w:sz="6" w:space="0" w:color="auto"/>
        </w:pBdr>
        <w:jc w:val="center"/>
        <w:rPr>
          <w:b/>
          <w:color w:val="A6A6A6"/>
          <w:lang w:val="ru-RU"/>
        </w:rPr>
      </w:pPr>
    </w:p>
    <w:p w:rsidR="00096137" w:rsidRDefault="00096137" w:rsidP="00096137">
      <w:pPr>
        <w:pStyle w:val="2"/>
        <w:pBdr>
          <w:bottom w:val="double" w:sz="6" w:space="0" w:color="auto"/>
        </w:pBdr>
        <w:jc w:val="center"/>
        <w:rPr>
          <w:b/>
          <w:color w:val="A6A6A6"/>
          <w:lang w:val="ru-RU"/>
        </w:rPr>
      </w:pPr>
    </w:p>
    <w:p w:rsidR="00096137" w:rsidRDefault="00096137" w:rsidP="00096137">
      <w:pPr>
        <w:pStyle w:val="2"/>
        <w:pBdr>
          <w:bottom w:val="double" w:sz="6" w:space="0" w:color="auto"/>
        </w:pBdr>
        <w:jc w:val="center"/>
        <w:rPr>
          <w:b/>
          <w:color w:val="A6A6A6"/>
          <w:lang w:val="ru-RU"/>
        </w:rPr>
      </w:pPr>
    </w:p>
    <w:p w:rsidR="00096137" w:rsidRDefault="00096137" w:rsidP="00096137">
      <w:pPr>
        <w:pStyle w:val="2"/>
        <w:pBdr>
          <w:bottom w:val="double" w:sz="6" w:space="0" w:color="auto"/>
        </w:pBdr>
        <w:jc w:val="center"/>
        <w:rPr>
          <w:b/>
          <w:color w:val="A6A6A6"/>
          <w:lang w:val="ru-RU"/>
        </w:rPr>
      </w:pPr>
    </w:p>
    <w:p w:rsidR="00096137" w:rsidRPr="007572F1" w:rsidRDefault="00096137" w:rsidP="00096137">
      <w:pPr>
        <w:pStyle w:val="2"/>
        <w:pBdr>
          <w:bottom w:val="double" w:sz="6" w:space="0" w:color="auto"/>
        </w:pBdr>
        <w:jc w:val="center"/>
        <w:rPr>
          <w:b/>
          <w:color w:val="A6A6A6"/>
        </w:rPr>
      </w:pPr>
      <w:r w:rsidRPr="007572F1">
        <w:rPr>
          <w:b/>
          <w:color w:val="A6A6A6"/>
        </w:rPr>
        <w:t>УПРАВЛЕНИЕ ФЕДЕРАЛЬНОЙ НАЛОГОВОЙ СЛУЖБЫ</w:t>
      </w:r>
    </w:p>
    <w:p w:rsidR="00096137" w:rsidRPr="007572F1" w:rsidRDefault="00096137" w:rsidP="00096137">
      <w:pPr>
        <w:pStyle w:val="2"/>
        <w:pBdr>
          <w:bottom w:val="double" w:sz="6" w:space="0" w:color="auto"/>
        </w:pBdr>
        <w:jc w:val="center"/>
        <w:rPr>
          <w:b/>
          <w:color w:val="A6A6A6"/>
        </w:rPr>
      </w:pPr>
      <w:r w:rsidRPr="007572F1">
        <w:rPr>
          <w:b/>
          <w:color w:val="A6A6A6"/>
        </w:rPr>
        <w:t>ПО ВЛАДИМИРСКОЙ ОБЛАСТИ</w:t>
      </w:r>
    </w:p>
    <w:p w:rsidR="00D15536" w:rsidRDefault="00D15536" w:rsidP="00D15536">
      <w:pPr>
        <w:spacing w:after="300" w:line="240" w:lineRule="auto"/>
        <w:contextualSpacing/>
        <w:outlineLvl w:val="0"/>
        <w:rPr>
          <w:rFonts w:ascii="Times New Roman" w:eastAsia="Times New Roman" w:hAnsi="Times New Roman" w:cs="Times New Roman"/>
          <w:b/>
          <w:color w:val="0070C0"/>
          <w:kern w:val="36"/>
          <w:sz w:val="28"/>
          <w:szCs w:val="28"/>
          <w:lang w:eastAsia="ru-RU"/>
        </w:rPr>
      </w:pPr>
    </w:p>
    <w:p w:rsidR="00D15536" w:rsidRDefault="00D15536" w:rsidP="006D58F4">
      <w:pPr>
        <w:spacing w:after="30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70C0"/>
          <w:kern w:val="36"/>
          <w:sz w:val="28"/>
          <w:szCs w:val="28"/>
          <w:lang w:eastAsia="ru-RU"/>
        </w:rPr>
      </w:pPr>
    </w:p>
    <w:p w:rsidR="00911AE6" w:rsidRPr="004F6073" w:rsidRDefault="00911AE6" w:rsidP="006D58F4">
      <w:pPr>
        <w:spacing w:after="30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70C0"/>
          <w:kern w:val="36"/>
          <w:sz w:val="48"/>
          <w:szCs w:val="48"/>
          <w:lang w:eastAsia="ru-RU"/>
        </w:rPr>
      </w:pPr>
      <w:r w:rsidRPr="004F6073">
        <w:rPr>
          <w:rFonts w:ascii="Times New Roman" w:eastAsia="Times New Roman" w:hAnsi="Times New Roman" w:cs="Times New Roman"/>
          <w:b/>
          <w:color w:val="0070C0"/>
          <w:kern w:val="36"/>
          <w:sz w:val="48"/>
          <w:szCs w:val="48"/>
          <w:lang w:eastAsia="ru-RU"/>
        </w:rPr>
        <w:t xml:space="preserve">До 31 декабря </w:t>
      </w:r>
      <w:r w:rsidR="00EE31B2" w:rsidRPr="004F6073">
        <w:rPr>
          <w:rFonts w:ascii="Times New Roman" w:eastAsia="Times New Roman" w:hAnsi="Times New Roman" w:cs="Times New Roman"/>
          <w:b/>
          <w:color w:val="0070C0"/>
          <w:kern w:val="36"/>
          <w:sz w:val="48"/>
          <w:szCs w:val="48"/>
          <w:lang w:eastAsia="ru-RU"/>
        </w:rPr>
        <w:t xml:space="preserve">необходимо </w:t>
      </w:r>
      <w:r w:rsidRPr="004F6073">
        <w:rPr>
          <w:rFonts w:ascii="Times New Roman" w:eastAsia="Times New Roman" w:hAnsi="Times New Roman" w:cs="Times New Roman"/>
          <w:b/>
          <w:color w:val="0070C0"/>
          <w:kern w:val="36"/>
          <w:sz w:val="48"/>
          <w:szCs w:val="48"/>
          <w:lang w:eastAsia="ru-RU"/>
        </w:rPr>
        <w:t xml:space="preserve">получить </w:t>
      </w:r>
      <w:proofErr w:type="gramStart"/>
      <w:r w:rsidRPr="004F6073">
        <w:rPr>
          <w:rFonts w:ascii="Times New Roman" w:eastAsia="Times New Roman" w:hAnsi="Times New Roman" w:cs="Times New Roman"/>
          <w:b/>
          <w:color w:val="0070C0"/>
          <w:kern w:val="36"/>
          <w:sz w:val="48"/>
          <w:szCs w:val="48"/>
          <w:lang w:eastAsia="ru-RU"/>
        </w:rPr>
        <w:t>новую</w:t>
      </w:r>
      <w:proofErr w:type="gramEnd"/>
      <w:r w:rsidRPr="004F6073">
        <w:rPr>
          <w:rFonts w:ascii="Times New Roman" w:eastAsia="Times New Roman" w:hAnsi="Times New Roman" w:cs="Times New Roman"/>
          <w:b/>
          <w:color w:val="0070C0"/>
          <w:kern w:val="36"/>
          <w:sz w:val="48"/>
          <w:szCs w:val="48"/>
          <w:lang w:eastAsia="ru-RU"/>
        </w:rPr>
        <w:t xml:space="preserve"> КЭП </w:t>
      </w:r>
    </w:p>
    <w:p w:rsidR="006D46D2" w:rsidRPr="004F6073" w:rsidRDefault="00911AE6" w:rsidP="006D58F4">
      <w:pPr>
        <w:spacing w:after="30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70C0"/>
          <w:kern w:val="36"/>
          <w:sz w:val="48"/>
          <w:szCs w:val="48"/>
          <w:lang w:eastAsia="ru-RU"/>
        </w:rPr>
      </w:pPr>
      <w:r w:rsidRPr="004F6073">
        <w:rPr>
          <w:rFonts w:ascii="Times New Roman" w:eastAsia="Times New Roman" w:hAnsi="Times New Roman" w:cs="Times New Roman"/>
          <w:b/>
          <w:color w:val="0070C0"/>
          <w:kern w:val="36"/>
          <w:sz w:val="48"/>
          <w:szCs w:val="48"/>
          <w:lang w:eastAsia="ru-RU"/>
        </w:rPr>
        <w:t xml:space="preserve"> в Удостоверяющем центре ФНС России </w:t>
      </w:r>
    </w:p>
    <w:p w:rsidR="00911AE6" w:rsidRPr="004F6073" w:rsidRDefault="00911AE6" w:rsidP="006D58F4">
      <w:pPr>
        <w:spacing w:after="30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</w:pPr>
    </w:p>
    <w:p w:rsidR="006D46D2" w:rsidRPr="004F6073" w:rsidRDefault="006D46D2" w:rsidP="006D58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4F6073">
        <w:rPr>
          <w:rFonts w:ascii="Times New Roman" w:eastAsia="Times New Roman" w:hAnsi="Times New Roman" w:cs="Times New Roman"/>
          <w:sz w:val="48"/>
          <w:szCs w:val="48"/>
          <w:lang w:eastAsia="ru-RU"/>
        </w:rPr>
        <w:t>31 декабря 2022 года закончится срок действия квалифицированных электронных подписей (КЭП), выданных организациям и индивидуальным предпринимателям в коммерческих удостоверяющих центрах.</w:t>
      </w:r>
    </w:p>
    <w:p w:rsidR="006D46D2" w:rsidRPr="004F6073" w:rsidRDefault="006D46D2" w:rsidP="006D58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EE31B2" w:rsidRPr="004F6073" w:rsidRDefault="006D46D2" w:rsidP="00EE31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4F6073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Для получения подписи заявителю (руководителю юридического лица, предпринимателю) нужно лично обратиться в Удостоверяющий центр ФНС России и предоставить паспорт, СНИЛС, ИНН, заявление на выдачу КЭП и пройти процедуру идентификации. Для записи квалифицированного сертификата при себе нужно иметь </w:t>
      </w:r>
      <w:proofErr w:type="gramStart"/>
      <w:r w:rsidRPr="004F6073">
        <w:rPr>
          <w:rFonts w:ascii="Times New Roman" w:eastAsia="Times New Roman" w:hAnsi="Times New Roman" w:cs="Times New Roman"/>
          <w:sz w:val="48"/>
          <w:szCs w:val="48"/>
          <w:lang w:eastAsia="ru-RU"/>
        </w:rPr>
        <w:t>сертифицированный</w:t>
      </w:r>
      <w:proofErr w:type="gramEnd"/>
      <w:r w:rsidRPr="004F6073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USB-носитель ключевой информации (</w:t>
      </w:r>
      <w:proofErr w:type="spellStart"/>
      <w:r w:rsidRPr="004F6073">
        <w:rPr>
          <w:rFonts w:ascii="Times New Roman" w:eastAsia="Times New Roman" w:hAnsi="Times New Roman" w:cs="Times New Roman"/>
          <w:sz w:val="48"/>
          <w:szCs w:val="48"/>
          <w:lang w:eastAsia="ru-RU"/>
        </w:rPr>
        <w:t>токен</w:t>
      </w:r>
      <w:proofErr w:type="spellEnd"/>
      <w:r w:rsidRPr="004F6073">
        <w:rPr>
          <w:rFonts w:ascii="Times New Roman" w:eastAsia="Times New Roman" w:hAnsi="Times New Roman" w:cs="Times New Roman"/>
          <w:sz w:val="48"/>
          <w:szCs w:val="48"/>
          <w:lang w:eastAsia="ru-RU"/>
        </w:rPr>
        <w:t>).</w:t>
      </w:r>
    </w:p>
    <w:p w:rsidR="00911AE6" w:rsidRPr="004F6073" w:rsidRDefault="0073000B" w:rsidP="00911A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4F6073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При получении </w:t>
      </w:r>
      <w:proofErr w:type="gramStart"/>
      <w:r w:rsidRPr="004F6073">
        <w:rPr>
          <w:rFonts w:ascii="Times New Roman" w:eastAsia="Times New Roman" w:hAnsi="Times New Roman" w:cs="Times New Roman"/>
          <w:sz w:val="48"/>
          <w:szCs w:val="48"/>
          <w:lang w:eastAsia="ru-RU"/>
        </w:rPr>
        <w:t>н</w:t>
      </w:r>
      <w:r w:rsidR="00911AE6" w:rsidRPr="004F6073">
        <w:rPr>
          <w:rFonts w:ascii="Times New Roman" w:eastAsia="Times New Roman" w:hAnsi="Times New Roman" w:cs="Times New Roman"/>
          <w:sz w:val="48"/>
          <w:szCs w:val="48"/>
          <w:lang w:eastAsia="ru-RU"/>
        </w:rPr>
        <w:t>ов</w:t>
      </w:r>
      <w:r w:rsidRPr="004F6073">
        <w:rPr>
          <w:rFonts w:ascii="Times New Roman" w:eastAsia="Times New Roman" w:hAnsi="Times New Roman" w:cs="Times New Roman"/>
          <w:sz w:val="48"/>
          <w:szCs w:val="48"/>
          <w:lang w:eastAsia="ru-RU"/>
        </w:rPr>
        <w:t>ой</w:t>
      </w:r>
      <w:proofErr w:type="gramEnd"/>
      <w:r w:rsidR="00911AE6" w:rsidRPr="004F6073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</w:t>
      </w:r>
      <w:r w:rsidRPr="004F6073">
        <w:rPr>
          <w:rFonts w:ascii="Times New Roman" w:eastAsia="Times New Roman" w:hAnsi="Times New Roman" w:cs="Times New Roman"/>
          <w:sz w:val="48"/>
          <w:szCs w:val="48"/>
          <w:lang w:eastAsia="ru-RU"/>
        </w:rPr>
        <w:t>КЭП в налоговых органах</w:t>
      </w:r>
      <w:r w:rsidR="00911AE6" w:rsidRPr="004F6073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</w:t>
      </w:r>
      <w:r w:rsidRPr="004F6073">
        <w:rPr>
          <w:rFonts w:ascii="Times New Roman" w:eastAsia="Times New Roman" w:hAnsi="Times New Roman" w:cs="Times New Roman"/>
          <w:sz w:val="48"/>
          <w:szCs w:val="48"/>
          <w:lang w:eastAsia="ru-RU"/>
        </w:rPr>
        <w:t>предоставляется возможность</w:t>
      </w:r>
      <w:r w:rsidR="00911AE6" w:rsidRPr="004F6073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бесплатно использовать программное обеспечение</w:t>
      </w:r>
      <w:r w:rsidR="00EE31B2" w:rsidRPr="004F6073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(</w:t>
      </w:r>
      <w:proofErr w:type="spellStart"/>
      <w:r w:rsidR="00EE31B2" w:rsidRPr="004F6073">
        <w:rPr>
          <w:rFonts w:ascii="Times New Roman" w:eastAsia="Times New Roman" w:hAnsi="Times New Roman" w:cs="Times New Roman"/>
          <w:sz w:val="48"/>
          <w:szCs w:val="48"/>
          <w:lang w:eastAsia="ru-RU"/>
        </w:rPr>
        <w:t>КриптоПро</w:t>
      </w:r>
      <w:proofErr w:type="spellEnd"/>
      <w:r w:rsidR="00EE31B2" w:rsidRPr="004F6073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) </w:t>
      </w:r>
      <w:r w:rsidR="00911AE6" w:rsidRPr="004F6073">
        <w:rPr>
          <w:rFonts w:ascii="Times New Roman" w:eastAsia="Times New Roman" w:hAnsi="Times New Roman" w:cs="Times New Roman"/>
          <w:sz w:val="48"/>
          <w:szCs w:val="48"/>
          <w:lang w:eastAsia="ru-RU"/>
        </w:rPr>
        <w:t>для работы с ней. Срок действия КЭП, выданных в налоговых органах составляет 15 месяцев.</w:t>
      </w:r>
    </w:p>
    <w:p w:rsidR="00911AE6" w:rsidRPr="004F6073" w:rsidRDefault="00911AE6" w:rsidP="00911A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911AE6" w:rsidRPr="004F6073" w:rsidRDefault="006D46D2" w:rsidP="006D58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4F6073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Рекомендуем не дожидаться окончания года и получить КЭП в </w:t>
      </w:r>
      <w:proofErr w:type="gramStart"/>
      <w:r w:rsidRPr="004F6073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налоговой</w:t>
      </w:r>
      <w:proofErr w:type="gramEnd"/>
      <w:r w:rsidRPr="004F6073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уже сейчас. Это позволит сэкономить время и избежать очередей. </w:t>
      </w:r>
    </w:p>
    <w:p w:rsidR="00911AE6" w:rsidRPr="004F6073" w:rsidRDefault="00911AE6" w:rsidP="006D58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BC3D8E" w:rsidRPr="004F6073" w:rsidRDefault="006D58F4" w:rsidP="00D155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4F6073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Получить подпись бесплатно можно в </w:t>
      </w:r>
      <w:r w:rsidR="006D46D2" w:rsidRPr="004F6073">
        <w:rPr>
          <w:rFonts w:ascii="Times New Roman" w:eastAsia="Times New Roman" w:hAnsi="Times New Roman" w:cs="Times New Roman"/>
          <w:sz w:val="48"/>
          <w:szCs w:val="48"/>
          <w:lang w:eastAsia="ru-RU"/>
        </w:rPr>
        <w:t>опера</w:t>
      </w:r>
      <w:r w:rsidR="00D57E55" w:rsidRPr="004F6073">
        <w:rPr>
          <w:rFonts w:ascii="Times New Roman" w:eastAsia="Times New Roman" w:hAnsi="Times New Roman" w:cs="Times New Roman"/>
          <w:sz w:val="48"/>
          <w:szCs w:val="48"/>
          <w:lang w:eastAsia="ru-RU"/>
        </w:rPr>
        <w:t>ционных залах налоговых органов, в том числе:</w:t>
      </w:r>
    </w:p>
    <w:p w:rsidR="00BC3D8E" w:rsidRDefault="00BC3D8E" w:rsidP="006D58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4F6073" w:rsidRPr="004F6073" w:rsidRDefault="004F6073" w:rsidP="005350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6D46D2" w:rsidRDefault="006D46D2" w:rsidP="00BC3D8E">
      <w:pPr>
        <w:pStyle w:val="a4"/>
        <w:numPr>
          <w:ilvl w:val="0"/>
          <w:numId w:val="4"/>
        </w:numPr>
        <w:spacing w:after="0"/>
        <w:ind w:firstLine="415"/>
        <w:jc w:val="center"/>
        <w:rPr>
          <w:rFonts w:ascii="Times New Roman" w:hAnsi="Times New Roman"/>
          <w:b/>
          <w:sz w:val="48"/>
          <w:szCs w:val="48"/>
        </w:rPr>
      </w:pPr>
      <w:proofErr w:type="gramStart"/>
      <w:r w:rsidRPr="00535053">
        <w:rPr>
          <w:rFonts w:ascii="Times New Roman" w:hAnsi="Times New Roman"/>
          <w:b/>
          <w:sz w:val="48"/>
          <w:szCs w:val="48"/>
        </w:rPr>
        <w:t>Межрайонная</w:t>
      </w:r>
      <w:proofErr w:type="gramEnd"/>
      <w:r w:rsidRPr="00535053">
        <w:rPr>
          <w:rFonts w:ascii="Times New Roman" w:hAnsi="Times New Roman"/>
          <w:b/>
          <w:sz w:val="48"/>
          <w:szCs w:val="48"/>
        </w:rPr>
        <w:t xml:space="preserve"> ИФНС России № 10 по Владимирской области, г. Влад</w:t>
      </w:r>
      <w:r w:rsidR="00BC3D8E" w:rsidRPr="00535053">
        <w:rPr>
          <w:rFonts w:ascii="Times New Roman" w:hAnsi="Times New Roman"/>
          <w:b/>
          <w:sz w:val="48"/>
          <w:szCs w:val="48"/>
        </w:rPr>
        <w:t>имир, Суздальский проспект, д.9.</w:t>
      </w:r>
    </w:p>
    <w:p w:rsidR="00535053" w:rsidRDefault="00535053" w:rsidP="00535053">
      <w:pPr>
        <w:pStyle w:val="a4"/>
        <w:spacing w:after="0"/>
        <w:ind w:left="851"/>
        <w:rPr>
          <w:rFonts w:ascii="Times New Roman" w:hAnsi="Times New Roman"/>
          <w:b/>
          <w:sz w:val="48"/>
          <w:szCs w:val="48"/>
        </w:rPr>
      </w:pPr>
    </w:p>
    <w:p w:rsidR="00535053" w:rsidRPr="00535053" w:rsidRDefault="00535053" w:rsidP="00535053">
      <w:pPr>
        <w:pStyle w:val="a4"/>
        <w:spacing w:after="0" w:line="240" w:lineRule="auto"/>
        <w:ind w:left="436"/>
        <w:jc w:val="center"/>
        <w:rPr>
          <w:rFonts w:ascii="Times New Roman" w:hAnsi="Times New Roman"/>
          <w:bCs/>
          <w:color w:val="000000"/>
          <w:kern w:val="24"/>
          <w:sz w:val="48"/>
          <w:szCs w:val="48"/>
          <w:u w:val="single"/>
          <w:lang w:eastAsia="ru-RU"/>
        </w:rPr>
      </w:pPr>
      <w:r w:rsidRPr="00535053">
        <w:rPr>
          <w:rFonts w:ascii="Times New Roman" w:eastAsia="Times New Roman" w:hAnsi="Times New Roman"/>
          <w:bCs/>
          <w:color w:val="000000"/>
          <w:kern w:val="24"/>
          <w:sz w:val="48"/>
          <w:szCs w:val="48"/>
          <w:lang w:eastAsia="ru-RU"/>
        </w:rPr>
        <w:t>Записаться на прием можно с помощью электронного сервиса ФНС России «Онлайн запись на прием в инспекцию» на о</w:t>
      </w:r>
      <w:bookmarkStart w:id="0" w:name="_GoBack"/>
      <w:bookmarkEnd w:id="0"/>
      <w:r w:rsidRPr="00535053">
        <w:rPr>
          <w:rFonts w:ascii="Times New Roman" w:eastAsia="Times New Roman" w:hAnsi="Times New Roman"/>
          <w:bCs/>
          <w:color w:val="000000"/>
          <w:kern w:val="24"/>
          <w:sz w:val="48"/>
          <w:szCs w:val="48"/>
          <w:lang w:eastAsia="ru-RU"/>
        </w:rPr>
        <w:t xml:space="preserve">фициальном сайте ФНС России </w:t>
      </w:r>
      <w:hyperlink r:id="rId7" w:history="1">
        <w:r w:rsidRPr="00535053">
          <w:rPr>
            <w:rFonts w:ascii="Times New Roman" w:eastAsia="Times New Roman" w:hAnsi="Times New Roman"/>
            <w:bCs/>
            <w:color w:val="000000"/>
            <w:kern w:val="24"/>
            <w:sz w:val="48"/>
            <w:szCs w:val="48"/>
            <w:u w:val="single"/>
            <w:lang w:val="en-US" w:eastAsia="ru-RU"/>
          </w:rPr>
          <w:t>www</w:t>
        </w:r>
      </w:hyperlink>
      <w:hyperlink r:id="rId8" w:history="1">
        <w:r w:rsidRPr="00535053">
          <w:rPr>
            <w:rFonts w:ascii="Times New Roman" w:eastAsia="Times New Roman" w:hAnsi="Times New Roman"/>
            <w:bCs/>
            <w:color w:val="000000"/>
            <w:kern w:val="24"/>
            <w:sz w:val="48"/>
            <w:szCs w:val="48"/>
            <w:u w:val="single"/>
            <w:lang w:eastAsia="ru-RU"/>
          </w:rPr>
          <w:t>.</w:t>
        </w:r>
      </w:hyperlink>
      <w:hyperlink r:id="rId9" w:history="1">
        <w:proofErr w:type="spellStart"/>
        <w:r w:rsidRPr="00535053">
          <w:rPr>
            <w:rFonts w:ascii="Times New Roman" w:eastAsia="Times New Roman" w:hAnsi="Times New Roman"/>
            <w:bCs/>
            <w:color w:val="000000"/>
            <w:kern w:val="24"/>
            <w:sz w:val="48"/>
            <w:szCs w:val="48"/>
            <w:u w:val="single"/>
            <w:lang w:val="en-US" w:eastAsia="ru-RU"/>
          </w:rPr>
          <w:t>nalog</w:t>
        </w:r>
        <w:proofErr w:type="spellEnd"/>
      </w:hyperlink>
      <w:hyperlink r:id="rId10" w:history="1">
        <w:r w:rsidRPr="00535053">
          <w:rPr>
            <w:rFonts w:ascii="Times New Roman" w:eastAsia="Times New Roman" w:hAnsi="Times New Roman"/>
            <w:bCs/>
            <w:color w:val="000000"/>
            <w:kern w:val="24"/>
            <w:sz w:val="48"/>
            <w:szCs w:val="48"/>
            <w:u w:val="single"/>
            <w:lang w:eastAsia="ru-RU"/>
          </w:rPr>
          <w:t>.</w:t>
        </w:r>
      </w:hyperlink>
      <w:hyperlink r:id="rId11" w:history="1">
        <w:proofErr w:type="spellStart"/>
        <w:r w:rsidRPr="00535053">
          <w:rPr>
            <w:rFonts w:ascii="Times New Roman" w:eastAsia="Times New Roman" w:hAnsi="Times New Roman"/>
            <w:bCs/>
            <w:color w:val="000000"/>
            <w:kern w:val="24"/>
            <w:sz w:val="48"/>
            <w:szCs w:val="48"/>
            <w:u w:val="single"/>
            <w:lang w:val="en-US" w:eastAsia="ru-RU"/>
          </w:rPr>
          <w:t>gov</w:t>
        </w:r>
        <w:proofErr w:type="spellEnd"/>
      </w:hyperlink>
      <w:hyperlink r:id="rId12" w:history="1">
        <w:r w:rsidRPr="00535053">
          <w:rPr>
            <w:rFonts w:ascii="Times New Roman" w:eastAsia="Times New Roman" w:hAnsi="Times New Roman"/>
            <w:bCs/>
            <w:color w:val="000000"/>
            <w:kern w:val="24"/>
            <w:sz w:val="48"/>
            <w:szCs w:val="48"/>
            <w:u w:val="single"/>
            <w:lang w:eastAsia="ru-RU"/>
          </w:rPr>
          <w:t>.</w:t>
        </w:r>
      </w:hyperlink>
      <w:hyperlink r:id="rId13" w:history="1">
        <w:proofErr w:type="spellStart"/>
        <w:r w:rsidRPr="00535053">
          <w:rPr>
            <w:rFonts w:ascii="Times New Roman" w:eastAsia="Times New Roman" w:hAnsi="Times New Roman"/>
            <w:bCs/>
            <w:color w:val="000000"/>
            <w:kern w:val="24"/>
            <w:sz w:val="48"/>
            <w:szCs w:val="48"/>
            <w:u w:val="single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/>
          <w:bCs/>
          <w:color w:val="000000"/>
          <w:kern w:val="24"/>
          <w:sz w:val="48"/>
          <w:szCs w:val="48"/>
          <w:u w:val="single"/>
          <w:lang w:eastAsia="ru-RU"/>
        </w:rPr>
        <w:t xml:space="preserve"> </w:t>
      </w:r>
    </w:p>
    <w:p w:rsidR="00535053" w:rsidRPr="00535053" w:rsidRDefault="00535053" w:rsidP="00535053">
      <w:pPr>
        <w:pStyle w:val="a4"/>
        <w:spacing w:after="0"/>
        <w:ind w:left="851"/>
        <w:rPr>
          <w:rFonts w:ascii="Times New Roman" w:hAnsi="Times New Roman"/>
          <w:b/>
          <w:sz w:val="48"/>
          <w:szCs w:val="48"/>
        </w:rPr>
      </w:pPr>
    </w:p>
    <w:sectPr w:rsidR="00535053" w:rsidRPr="00535053" w:rsidSect="004F6073">
      <w:pgSz w:w="16839" w:h="23814" w:code="8"/>
      <w:pgMar w:top="426" w:right="566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41946"/>
    <w:multiLevelType w:val="hybridMultilevel"/>
    <w:tmpl w:val="87C2B7C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44593CB8"/>
    <w:multiLevelType w:val="multilevel"/>
    <w:tmpl w:val="51467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2D0E69"/>
    <w:multiLevelType w:val="multilevel"/>
    <w:tmpl w:val="28C0A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C50BE2"/>
    <w:multiLevelType w:val="multilevel"/>
    <w:tmpl w:val="1ED43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6D2"/>
    <w:rsid w:val="00096137"/>
    <w:rsid w:val="004F6073"/>
    <w:rsid w:val="00535053"/>
    <w:rsid w:val="00616BEB"/>
    <w:rsid w:val="006D46D2"/>
    <w:rsid w:val="006D58F4"/>
    <w:rsid w:val="0073000B"/>
    <w:rsid w:val="00911AE6"/>
    <w:rsid w:val="00B66817"/>
    <w:rsid w:val="00BC3D8E"/>
    <w:rsid w:val="00D15536"/>
    <w:rsid w:val="00D57E55"/>
    <w:rsid w:val="00EE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6D2"/>
    <w:pPr>
      <w:spacing w:line="256" w:lineRule="auto"/>
    </w:pPr>
  </w:style>
  <w:style w:type="paragraph" w:styleId="2">
    <w:name w:val="heading 2"/>
    <w:basedOn w:val="a"/>
    <w:next w:val="a"/>
    <w:link w:val="20"/>
    <w:qFormat/>
    <w:rsid w:val="00096137"/>
    <w:pPr>
      <w:keepNext/>
      <w:spacing w:after="0" w:line="240" w:lineRule="auto"/>
      <w:ind w:firstLine="540"/>
      <w:jc w:val="both"/>
      <w:outlineLvl w:val="1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46D2"/>
    <w:rPr>
      <w:color w:val="0563C1" w:themeColor="hyperlink"/>
      <w:u w:val="single"/>
    </w:rPr>
  </w:style>
  <w:style w:type="paragraph" w:styleId="a4">
    <w:name w:val="List Paragraph"/>
    <w:aliases w:val="Bullet 1,Use Case List Paragraph,Table-Normal,RSHB_Table-Normal,Заголовок_3,Подпись рисунка,Абзац маркированнный,1,UL,Bullet List,FooterText,numbered,Предусловия,1. Абзац списка,Нумерованный список_ФТ,Булет 1,Bullet Number"/>
    <w:basedOn w:val="a"/>
    <w:link w:val="a5"/>
    <w:uiPriority w:val="34"/>
    <w:qFormat/>
    <w:rsid w:val="006D46D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aliases w:val="Bullet 1 Знак,Use Case List Paragraph Знак,Table-Normal Знак,RSHB_Table-Normal Знак,Заголовок_3 Знак,Подпись рисунка Знак,Абзац маркированнный Знак,1 Знак,UL Знак,Bullet List Знак,FooterText Знак,numbered Знак,Предусловия Знак"/>
    <w:link w:val="a4"/>
    <w:uiPriority w:val="34"/>
    <w:rsid w:val="006D46D2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096137"/>
    <w:rPr>
      <w:rFonts w:ascii="Times New Roman" w:eastAsia="Times New Roman" w:hAnsi="Times New Roman" w:cs="Times New Roman"/>
      <w:sz w:val="28"/>
      <w:szCs w:val="24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6D2"/>
    <w:pPr>
      <w:spacing w:line="256" w:lineRule="auto"/>
    </w:pPr>
  </w:style>
  <w:style w:type="paragraph" w:styleId="2">
    <w:name w:val="heading 2"/>
    <w:basedOn w:val="a"/>
    <w:next w:val="a"/>
    <w:link w:val="20"/>
    <w:qFormat/>
    <w:rsid w:val="00096137"/>
    <w:pPr>
      <w:keepNext/>
      <w:spacing w:after="0" w:line="240" w:lineRule="auto"/>
      <w:ind w:firstLine="540"/>
      <w:jc w:val="both"/>
      <w:outlineLvl w:val="1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46D2"/>
    <w:rPr>
      <w:color w:val="0563C1" w:themeColor="hyperlink"/>
      <w:u w:val="single"/>
    </w:rPr>
  </w:style>
  <w:style w:type="paragraph" w:styleId="a4">
    <w:name w:val="List Paragraph"/>
    <w:aliases w:val="Bullet 1,Use Case List Paragraph,Table-Normal,RSHB_Table-Normal,Заголовок_3,Подпись рисунка,Абзац маркированнный,1,UL,Bullet List,FooterText,numbered,Предусловия,1. Абзац списка,Нумерованный список_ФТ,Булет 1,Bullet Number"/>
    <w:basedOn w:val="a"/>
    <w:link w:val="a5"/>
    <w:uiPriority w:val="34"/>
    <w:qFormat/>
    <w:rsid w:val="006D46D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aliases w:val="Bullet 1 Знак,Use Case List Paragraph Знак,Table-Normal Знак,RSHB_Table-Normal Знак,Заголовок_3 Знак,Подпись рисунка Знак,Абзац маркированнный Знак,1 Знак,UL Знак,Bullet List Знак,FooterText Знак,numbered Знак,Предусловия Знак"/>
    <w:link w:val="a4"/>
    <w:uiPriority w:val="34"/>
    <w:rsid w:val="006D46D2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096137"/>
    <w:rPr>
      <w:rFonts w:ascii="Times New Roman" w:eastAsia="Times New Roman" w:hAnsi="Times New Roman" w:cs="Times New Roman"/>
      <w:sz w:val="28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3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gov.ru/" TargetMode="External"/><Relationship Id="rId13" Type="http://schemas.openxmlformats.org/officeDocument/2006/relationships/hyperlink" Target="http://www.nalog.gov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alog.gov.ru/" TargetMode="External"/><Relationship Id="rId12" Type="http://schemas.openxmlformats.org/officeDocument/2006/relationships/hyperlink" Target="http://www.nalog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nalog.gov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alog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log.gov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    </vt:lpstr>
      <vt:lpstr>    </vt:lpstr>
      <vt:lpstr>    </vt:lpstr>
      <vt:lpstr>    </vt:lpstr>
      <vt:lpstr>    УПРАВЛЕНИЕ ФЕДЕРАЛЬНОЙ НАЛОГОВОЙ СЛУЖБЫ</vt:lpstr>
      <vt:lpstr>    ПО ВЛАДИМИРСКОЙ ОБЛАСТИ</vt:lpstr>
      <vt:lpstr/>
      <vt:lpstr/>
      <vt:lpstr>До 31 декабря необходимо получить новую КЭП </vt:lpstr>
      <vt:lpstr>в Удостоверяющем центре ФНС России </vt:lpstr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Молева Елена Викторовна</dc:creator>
  <cp:lastModifiedBy>Лапшова Наталья Александровна</cp:lastModifiedBy>
  <cp:revision>2</cp:revision>
  <cp:lastPrinted>2022-07-13T11:20:00Z</cp:lastPrinted>
  <dcterms:created xsi:type="dcterms:W3CDTF">2022-08-26T08:15:00Z</dcterms:created>
  <dcterms:modified xsi:type="dcterms:W3CDTF">2022-08-26T08:15:00Z</dcterms:modified>
</cp:coreProperties>
</file>